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2525E" w:rsidP="0077402F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 w:rsidR="00EF65FB" w:rsidP="00EF65FB">
      <w:pPr>
        <w:pStyle w:val="Normal"/>
        <w:keepNext w:val="false"/>
        <w:keepLines w:val="false"/>
        <w:pageBreakBefore w:val="false"/>
        <w:widowControl/>
        <w:numPr>
          <w:ilvl w:val="0"/>
        </w:numPr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Lines="0" w:beforeAutospacing="false" w:after="160" w:afterLines="0" w:afterAutospacing="false" w:line="259" w:lineRule="auto"/>
        <w:ind w:left="0" w:leftChars="0" w:right="0" w:rightChars="0" w:firstLine="0" w:firstLineChars="0"/>
        <w:contextualSpacing w:val="false"/>
        <w:mirrorIndents w:val="false"/>
        <w:jc w:val="left"/>
        <w:textDirection w:val="lrTb"/>
        <w:textAlignment w:val="auto"/>
        <w:textboxTightWrap w:val="none"/>
        <w:outlineLvl w:val="9"/>
        <w:rPr>
          <w:rStyle w:val="DefaultParagraphFont"/>
        </w:rPr>
      </w:pPr>
      <w:r>
        <w:t xml:space="preserve">Jointed first and 3rd paragraphs: 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Second swapped paragraph (paragraph 3):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first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It contains several text runs with different formatting, such as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2F5496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blue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FF0000"/>
          <w:spacing w:val="0"/>
          <w:w w:val="100"/>
          <w:kern w:val="0"/>
          <w:position w:val="0"/>
          <w:sz w:val="24"/>
          <w:szCs w:val="24"/>
          <w:highlight w:val="lightGray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red text on a light gray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  <w:r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First swapped paragraph (paragraph 1):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This is the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third paragraph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 of the original document. Like the first two paragraphs, it contains several text runs with various formatting, including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548235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green text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 xml:space="preserve">, and </w:t>
      </w:r>
      <w:r w:rsidRPr="00201A46">
        <w:rPr>
          <w:rStyle w:val="DefaultParagraphFont"/>
          <w:rFonts w:hint="default" w:asciiTheme="minorHAnsi" w:hAnsiTheme="minorHAnsi" w:eastAsiaTheme="minorEastAsia" w:cstheme="minorBidi"/>
          <w:b/>
          <w:bCs/>
          <w:i/>
          <w:iCs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BDD7EE"/>
          <w:spacing w:val="0"/>
          <w:w w:val="100"/>
          <w:kern w:val="0"/>
          <w:position w:val="0"/>
          <w:sz w:val="24"/>
          <w:szCs w:val="24"/>
          <w:highlight w:val="darkBlu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bold italic light blue text on a dark blue background</w:t>
      </w:r>
      <w:r w:rsidRPr="00201A46">
        <w:rPr>
          <w:rStyle w:val="DefaultParagraphFont"/>
          <w:rFonts w:hint="default" w:asciiTheme="minorHAnsi" w:hAnsiTheme="minorHAnsi" w:eastAsiaTheme="minorEastAsia" w:cstheme="minorBid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noProof w:val="false"/>
          <w:snapToGrid/>
          <w:vanish w:val="false"/>
          <w:webHidden w:val="false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one" w:color="auto" w:sz="0" w:space="0"/>
          <w:shd w:val="clear" w:color="auto" w:fill="auto"/>
          <w:vertAlign w:val="baseline"/>
          <w:rtl w:val="false"/>
          <w:cs w:val="false"/>
          <w:em w:val="none"/>
          <w:lang w:val="en-US" w:eastAsia="zh-CN" w:bidi="ar-SA"/>
          <w:eastAsianLayout w:combine="false" w:combineBrackets="none" w:vert="false"/>
          <w:specVanish w:val="false"/>
          <w14:ligatures w14:val="none"/>
          <w14:numForm w14:val="default"/>
          <w14:numSpacing w14:val="default"/>
          <w14:stylisticSets>
            <w14:styleSet w14:id="1" w14:val="false"/>
            <w14:styleSet w14:id="2" w14:val="false"/>
            <w14:styleSet w14:id="3" w14:val="false"/>
            <w14:styleSet w14:id="4" w14:val="false"/>
            <w14:styleSet w14:id="5" w14:val="false"/>
            <w14:styleSet w14:id="6" w14:val="false"/>
            <w14:styleSet w14:id="7" w14:val="false"/>
            <w14:styleSet w14:id="8" w14:val="false"/>
            <w14:styleSet w14:id="9" w14:val="false"/>
            <w14:styleSet w14:id="10" w14:val="false"/>
            <w14:styleSet w14:id="11" w14:val="false"/>
            <w14:styleSet w14:id="12" w14:val="false"/>
            <w14:styleSet w14:id="13" w14:val="false"/>
            <w14:styleSet w14:id="14" w14:val="false"/>
            <w14:styleSet w14:id="15" w14:val="false"/>
            <w14:styleSet w14:id="16" w14:val="false"/>
            <w14:styleSet w14:id="17" w14:val="false"/>
            <w14:styleSet w14:id="18" w14:val="false"/>
            <w14:styleSet w14:id="19" w14:val="false"/>
            <w14:styleSet w14:id="20" w14:val="false"/>
          </w14:stylisticSets>
          <w14:cntxtAlts w14:val="false"/>
        </w:rPr>
        <w:t>.</w:t>
      </w:r>
    </w:p>
    <w:p>
      <w:r>
        <w:t>Created by DsWord on Mon, 23 Dec 2024 13:37:50 GMT.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