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f4ce38f31d64a34" /><Relationship Type="http://schemas.openxmlformats.org/package/2006/relationships/metadata/core-properties" Target="/docProps/core.xml" Id="Reb1482efc7774af2" /><Relationship Type="http://schemas.openxmlformats.org/officeDocument/2006/relationships/extended-properties" Target="/docProps/app.xml" Id="R572a82c114794c0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operators</w:t>
      </w:r>
    </w:p>
    <w:p>
      <w:r>
        <w:t>This example demonstrates the available binary and unary operators that can be used with the 'calc' report templates feature to perform various operations on data.For example, to insert the remainder of the division of two data fields, the template '{{calc ds.a Mod ds.b)}}' can be used. The data source used in this demo contains a single record with random decimal and string values. Please see this example's source code for full details.</w:t>
      </w:r>
    </w:p>
    <w:p>
      <w:pPr>
        <w:pStyle w:val="Heading3"/>
        <w:numPr>
          <w:numId w:val="1"/>
        </w:numPr>
      </w:pPr>
      <w:r>
        <w:t xml:space="preserve">Data</w:t>
        <w:tab/>
        <w:t xml:space="preserve">{​​​​{ds.a}}:</w:t>
        <w:tab/>
      </w:r>
      <w:r>
        <w:rPr>
          <w:rStyle w:val="Strong"/>
        </w:rPr>
        <w:t>5722.39</w:t>
      </w:r>
    </w:p>
    <w:p>
      <w:pPr>
        <w:pStyle w:val="Heading3"/>
        <w:numPr>
          <w:numId w:val="1"/>
        </w:numPr>
      </w:pPr>
      <w:r>
        <w:t xml:space="preserve">Data</w:t>
        <w:tab/>
        <w:t xml:space="preserve">{​​​​{ds.b}}:</w:t>
        <w:tab/>
      </w:r>
      <w:r>
        <w:rPr>
          <w:rStyle w:val="Strong"/>
        </w:rPr>
        <w:t>38268.83</w:t>
      </w:r>
    </w:p>
    <w:p>
      <w:pPr>
        <w:pStyle w:val="Heading3"/>
        <w:numPr>
          <w:numId w:val="1"/>
        </w:numPr>
      </w:pPr>
      <w:r>
        <w:t xml:space="preserve">Data</w:t>
        <w:tab/>
        <w:t xml:space="preserve">{​​​​{ds.ta}}:</w:t>
        <w:tab/>
      </w:r>
      <w:r>
        <w:rPr>
          <w:rStyle w:val="Strong"/>
        </w:rPr>
        <w:t>sit</w:t>
      </w:r>
    </w:p>
    <w:p>
      <w:pPr>
        <w:pStyle w:val="Heading3"/>
        <w:numPr>
          <w:numId w:val="1"/>
        </w:numPr>
      </w:pPr>
      <w:r>
        <w:t xml:space="preserve">Data</w:t>
        <w:tab/>
        <w:t xml:space="preserve">{​​​​{ds.tb}}:</w:t>
        <w:tab/>
      </w:r>
      <w:r>
        <w:rPr>
          <w:rStyle w:val="Strong"/>
        </w:rPr>
        <w:t>felis</w:t>
      </w:r>
    </w:p>
    <w:p>
      <w:pPr>
        <w:pStyle w:val="Heading3"/>
        <w:numPr>
          <w:numId w:val="1"/>
        </w:numPr>
      </w:pPr>
      <w:r>
        <w:t xml:space="preserve">Add</w:t>
        <w:tab/>
        <w:t xml:space="preserve">{​​​​{calc ds.a + ds.b}}:</w:t>
        <w:tab/>
      </w:r>
      <w:r>
        <w:rPr>
          <w:rStyle w:val="Strong"/>
        </w:rPr>
        <w:t/>
        <w:t/>
        <w:t>43991.22</w:t>
        <w:t/>
        <w:t/>
      </w:r>
    </w:p>
    <w:p>
      <w:pPr>
        <w:pStyle w:val="Heading3"/>
        <w:numPr>
          <w:numId w:val="1"/>
        </w:numPr>
      </w:pPr>
      <w:r>
        <w:t xml:space="preserve">Subtract</w:t>
        <w:tab/>
        <w:t xml:space="preserve">{​​​​{calc ds.a - ds.b}}:</w:t>
        <w:tab/>
      </w:r>
      <w:r>
        <w:rPr>
          <w:rStyle w:val="Strong"/>
        </w:rPr>
        <w:t/>
        <w:t/>
        <w:t>-32546.440000000002</w:t>
        <w:t/>
        <w:t/>
      </w:r>
    </w:p>
    <w:p>
      <w:pPr>
        <w:pStyle w:val="Heading3"/>
        <w:numPr>
          <w:numId w:val="1"/>
        </w:numPr>
      </w:pPr>
      <w:r>
        <w:t xml:space="preserve">Multiply</w:t>
        <w:tab/>
        <w:t xml:space="preserve">{​​​​{calc ds.a * ds.b}}:</w:t>
        <w:tab/>
      </w:r>
      <w:r>
        <w:rPr>
          <w:rStyle w:val="Strong"/>
        </w:rPr>
        <w:t/>
        <w:t/>
        <w:t>218989170.1037</w:t>
        <w:t/>
        <w:t/>
      </w:r>
    </w:p>
    <w:p>
      <w:pPr>
        <w:pStyle w:val="Heading3"/>
        <w:numPr>
          <w:numId w:val="1"/>
        </w:numPr>
      </w:pPr>
      <w:r>
        <w:t xml:space="preserve">Divide</w:t>
        <w:tab/>
        <w:t xml:space="preserve">{​​​​{calc ds.a / ds.b}}:</w:t>
        <w:tab/>
      </w:r>
      <w:r>
        <w:rPr>
          <w:rStyle w:val="Strong"/>
        </w:rPr>
        <w:t/>
        <w:t/>
        <w:t>0.14953135489117383</w:t>
        <w:t/>
        <w:t/>
      </w:r>
    </w:p>
    <w:p>
      <w:pPr>
        <w:pStyle w:val="Heading3"/>
        <w:numPr>
          <w:numId w:val="1"/>
        </w:numPr>
      </w:pPr>
      <w:r>
        <w:t xml:space="preserve">Modulus</w:t>
        <w:tab/>
        <w:t xml:space="preserve">{​​​​{calc ds.a Mod ds.b}}:</w:t>
        <w:tab/>
      </w:r>
      <w:r>
        <w:rPr>
          <w:rStyle w:val="Strong"/>
        </w:rPr>
        <w:t/>
        <w:t/>
        <w:t>5722</w:t>
        <w:t/>
        <w:t/>
      </w:r>
    </w:p>
    <w:p>
      <w:pPr>
        <w:pStyle w:val="Heading3"/>
        <w:numPr>
          <w:numId w:val="1"/>
        </w:numPr>
      </w:pPr>
      <w:r>
        <w:t xml:space="preserve">Concatenate</w:t>
        <w:tab/>
        <w:t xml:space="preserve">{​​​​{calc ds.ta &amp; ds.tb}}:</w:t>
        <w:tab/>
      </w:r>
      <w:r>
        <w:rPr>
          <w:rStyle w:val="Strong"/>
        </w:rPr>
        <w:t/>
        <w:t/>
        <w:t>sitfelis</w:t>
        <w:t/>
        <w:t/>
      </w:r>
    </w:p>
    <w:p>
      <w:pPr>
        <w:pStyle w:val="Heading3"/>
        <w:numPr>
          <w:numId w:val="1"/>
        </w:numPr>
      </w:pPr>
      <w:r>
        <w:t xml:space="preserve">Equal</w:t>
        <w:tab/>
        <w:t xml:space="preserve">{​​​​{calc ds.a = ds.b}}:</w:t>
        <w:tab/>
      </w:r>
      <w:r>
        <w:rPr>
          <w:rStyle w:val="Strong"/>
        </w:rPr>
        <w:t/>
        <w:t/>
        <w:t>False</w:t>
        <w:t/>
        <w:t/>
      </w:r>
    </w:p>
    <w:p>
      <w:pPr>
        <w:pStyle w:val="Heading3"/>
        <w:numPr>
          <w:numId w:val="1"/>
        </w:numPr>
      </w:pPr>
      <w:r>
        <w:t xml:space="preserve">Not equal</w:t>
        <w:tab/>
        <w:t xml:space="preserve">{​​​​{calc ds.a &lt;&gt; ds.b}}:</w:t>
        <w:tab/>
      </w:r>
      <w:r>
        <w:rPr>
          <w:rStyle w:val="Strong"/>
        </w:rPr>
        <w:t/>
        <w:t/>
        <w:t>True</w:t>
        <w:t/>
        <w:t/>
      </w:r>
    </w:p>
    <w:p>
      <w:pPr>
        <w:pStyle w:val="Heading3"/>
        <w:numPr>
          <w:numId w:val="1"/>
        </w:numPr>
      </w:pPr>
      <w:r>
        <w:t xml:space="preserve">Greater than</w:t>
        <w:tab/>
        <w:t xml:space="preserve">{​​​​{calc ds.a &gt; ds.b}}:</w:t>
        <w:tab/>
      </w:r>
      <w:r>
        <w:rPr>
          <w:rStyle w:val="Strong"/>
        </w:rPr>
        <w:t/>
        <w:t/>
        <w:t>False</w:t>
        <w:t/>
        <w:t/>
      </w:r>
    </w:p>
    <w:p>
      <w:pPr>
        <w:pStyle w:val="Heading3"/>
        <w:numPr>
          <w:numId w:val="1"/>
        </w:numPr>
      </w:pPr>
      <w:r>
        <w:t xml:space="preserve">Greater or equal</w:t>
        <w:tab/>
        <w:t xml:space="preserve">{​​​​{calc ds.a &gt;= ds.b}}:</w:t>
        <w:tab/>
      </w:r>
      <w:r>
        <w:rPr>
          <w:rStyle w:val="Strong"/>
        </w:rPr>
        <w:t/>
        <w:t/>
        <w:t>False</w:t>
        <w:t/>
        <w:t/>
      </w:r>
    </w:p>
    <w:p>
      <w:pPr>
        <w:pStyle w:val="Heading3"/>
        <w:numPr>
          <w:numId w:val="1"/>
        </w:numPr>
      </w:pPr>
      <w:r>
        <w:t xml:space="preserve">Less than</w:t>
        <w:tab/>
        <w:t xml:space="preserve">{​​​​{calc ds.a &lt; ds.b}}:</w:t>
        <w:tab/>
      </w:r>
      <w:r>
        <w:rPr>
          <w:rStyle w:val="Strong"/>
        </w:rPr>
        <w:t/>
        <w:t/>
        <w:t>True</w:t>
        <w:t/>
        <w:t/>
      </w:r>
    </w:p>
    <w:p>
      <w:pPr>
        <w:pStyle w:val="Heading3"/>
        <w:numPr>
          <w:numId w:val="1"/>
        </w:numPr>
      </w:pPr>
      <w:r>
        <w:t xml:space="preserve">Less or equal</w:t>
        <w:tab/>
        <w:t xml:space="preserve">{​​​​{calc ds.a &lt;= ds.b}}:</w:t>
        <w:tab/>
      </w:r>
      <w:r>
        <w:rPr>
          <w:rStyle w:val="Strong"/>
        </w:rPr>
        <w:t/>
        <w:t/>
        <w:t>True</w:t>
        <w:t/>
        <w:t/>
      </w:r>
    </w:p>
    <w:p>
      <w:pPr>
        <w:pStyle w:val="Heading3"/>
        <w:numPr>
          <w:numId w:val="1"/>
        </w:numPr>
      </w:pPr>
      <w:r>
        <w:t xml:space="preserve">Logical And</w:t>
        <w:tab/>
        <w:t xml:space="preserve">{​​​​{calc ds.a And ds.b}}:</w:t>
        <w:tab/>
      </w:r>
      <w:r>
        <w:rPr>
          <w:rStyle w:val="Strong"/>
        </w:rPr>
        <w:t/>
        <w:t/>
        <w:t>True</w:t>
        <w:t/>
        <w:t/>
      </w:r>
    </w:p>
    <w:p>
      <w:pPr>
        <w:pStyle w:val="Heading3"/>
        <w:numPr>
          <w:numId w:val="1"/>
        </w:numPr>
      </w:pPr>
      <w:r>
        <w:t xml:space="preserve">Logical Or</w:t>
        <w:tab/>
        <w:t xml:space="preserve">{​​​​{calc ds.a Or ds.b}}:</w:t>
        <w:tab/>
      </w:r>
      <w:r>
        <w:rPr>
          <w:rStyle w:val="Strong"/>
        </w:rPr>
        <w:t/>
        <w:t/>
        <w:t>True</w:t>
        <w:t/>
        <w:t/>
      </w:r>
    </w:p>
    <w:p>
      <w:pPr>
        <w:pStyle w:val="Heading3"/>
        <w:numPr>
          <w:numId w:val="1"/>
        </w:numPr>
      </w:pPr>
      <w:r>
        <w:t xml:space="preserve">Logical Not</w:t>
        <w:tab/>
        <w:t xml:space="preserve">{​​​​{calc Not ds.a}}:</w:t>
        <w:tab/>
      </w:r>
      <w:r>
        <w:rPr>
          <w:rStyle w:val="Strong"/>
        </w:rPr>
        <w:t/>
        <w:t>False</w: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600"/>
        <w:tab w:val="left" w:pos="5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a4d1665b1e94b26" /><Relationship Type="http://schemas.openxmlformats.org/officeDocument/2006/relationships/theme" Target="/word/theme/theme1.xml" Id="Rffa01b0eae084f9e" /><Relationship Type="http://schemas.openxmlformats.org/officeDocument/2006/relationships/styles" Target="/word/styles.xml" Id="R51ccbe20a4ff4b79" /><Relationship Type="http://schemas.openxmlformats.org/officeDocument/2006/relationships/numbering" Target="/word/numbering.xml" Id="R82f5bf4e3caf46ad" /><Relationship Type="http://schemas.openxmlformats.org/officeDocument/2006/relationships/fontTable" Target="/word/fontTable.xml" Id="Rb86c9be4cb9c46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